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CD8B3" w14:textId="77777777" w:rsidR="002E41CF" w:rsidRDefault="002E41CF" w:rsidP="002E41CF">
      <w:pPr>
        <w:ind w:firstLine="851"/>
        <w:rPr>
          <w:rFonts w:eastAsia="Calibri"/>
          <w:i/>
        </w:rPr>
      </w:pPr>
    </w:p>
    <w:p w14:paraId="5D50CD9B" w14:textId="77777777" w:rsidR="00553AF1" w:rsidRPr="00553AF1" w:rsidRDefault="00553AF1" w:rsidP="00553AF1">
      <w:pPr>
        <w:jc w:val="center"/>
        <w:rPr>
          <w:b/>
          <w:bCs/>
          <w:caps/>
          <w:szCs w:val="24"/>
        </w:rPr>
      </w:pPr>
      <w:r w:rsidRPr="00553AF1">
        <w:rPr>
          <w:b/>
          <w:bCs/>
          <w:caps/>
          <w:szCs w:val="24"/>
        </w:rPr>
        <w:t>PASIŪLYMAS</w:t>
      </w:r>
    </w:p>
    <w:p w14:paraId="505F79A4" w14:textId="7CE8A2E9" w:rsidR="0020649D" w:rsidRDefault="00553AF1" w:rsidP="00553AF1">
      <w:pPr>
        <w:jc w:val="center"/>
        <w:rPr>
          <w:b/>
          <w:bCs/>
          <w:caps/>
          <w:szCs w:val="24"/>
        </w:rPr>
      </w:pPr>
      <w:r w:rsidRPr="00553AF1">
        <w:rPr>
          <w:b/>
          <w:bCs/>
          <w:caps/>
          <w:szCs w:val="24"/>
        </w:rPr>
        <w:t>BIUDŽETO PLANAVIMO INFORMACINĖS SISTEMOS (BPIS) PROJEKTO VADOVO, KŪRIMO IR DIEGIMO TECHNINĖS PRIEŽIŪROS PASLAUGŲ PIRKIMO</w:t>
      </w:r>
    </w:p>
    <w:p w14:paraId="79CA65DC" w14:textId="0BC6D255" w:rsidR="0020649D" w:rsidRDefault="0020649D" w:rsidP="0020649D">
      <w:pPr>
        <w:suppressAutoHyphens w:val="0"/>
        <w:spacing w:line="300" w:lineRule="atLeast"/>
        <w:jc w:val="center"/>
        <w:rPr>
          <w:b/>
          <w:bCs/>
          <w:caps/>
          <w:szCs w:val="24"/>
        </w:rPr>
      </w:pPr>
      <w:r>
        <w:rPr>
          <w:b/>
          <w:szCs w:val="24"/>
          <w:lang w:eastAsia="en-US"/>
        </w:rPr>
        <w:t>B</w:t>
      </w:r>
      <w:r w:rsidRPr="002E41CF">
        <w:rPr>
          <w:b/>
          <w:szCs w:val="24"/>
          <w:lang w:eastAsia="en-US"/>
        </w:rPr>
        <w:t xml:space="preserve"> dalis. </w:t>
      </w:r>
      <w:r>
        <w:rPr>
          <w:b/>
          <w:szCs w:val="24"/>
          <w:lang w:eastAsia="en-US"/>
        </w:rPr>
        <w:t>Kaina</w:t>
      </w:r>
    </w:p>
    <w:p w14:paraId="64B2AE98" w14:textId="77777777" w:rsidR="0020649D" w:rsidRPr="000B3212" w:rsidRDefault="0020649D" w:rsidP="0020649D">
      <w:pPr>
        <w:jc w:val="center"/>
        <w:rPr>
          <w:b/>
          <w:bCs/>
          <w:caps/>
          <w:szCs w:val="24"/>
        </w:rPr>
      </w:pPr>
    </w:p>
    <w:tbl>
      <w:tblPr>
        <w:tblStyle w:val="Lentelstinklelis"/>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20649D" w:rsidRPr="000B3212" w14:paraId="213A57A6" w14:textId="77777777" w:rsidTr="00107458">
        <w:tc>
          <w:tcPr>
            <w:tcW w:w="9781" w:type="dxa"/>
          </w:tcPr>
          <w:p w14:paraId="35E0D8DB" w14:textId="77777777" w:rsidR="0020649D" w:rsidRPr="000B3212" w:rsidRDefault="0020649D" w:rsidP="00107458">
            <w:pPr>
              <w:jc w:val="center"/>
              <w:rPr>
                <w:szCs w:val="24"/>
              </w:rPr>
            </w:pPr>
            <w:r w:rsidRPr="000B3212">
              <w:rPr>
                <w:szCs w:val="24"/>
              </w:rPr>
              <w:t>____________________</w:t>
            </w:r>
          </w:p>
          <w:p w14:paraId="0DEC2905" w14:textId="77777777" w:rsidR="0020649D" w:rsidRPr="000B3212" w:rsidRDefault="0020649D" w:rsidP="00107458">
            <w:pPr>
              <w:jc w:val="center"/>
              <w:rPr>
                <w:sz w:val="20"/>
              </w:rPr>
            </w:pPr>
            <w:r w:rsidRPr="000B3212">
              <w:rPr>
                <w:sz w:val="20"/>
              </w:rPr>
              <w:t>(Data)</w:t>
            </w:r>
          </w:p>
          <w:p w14:paraId="37EE6807" w14:textId="77777777" w:rsidR="0020649D" w:rsidRPr="000B3212" w:rsidRDefault="0020649D" w:rsidP="00107458">
            <w:pPr>
              <w:jc w:val="center"/>
              <w:rPr>
                <w:szCs w:val="24"/>
              </w:rPr>
            </w:pPr>
            <w:r w:rsidRPr="000B3212">
              <w:rPr>
                <w:szCs w:val="24"/>
              </w:rPr>
              <w:t>____________________</w:t>
            </w:r>
          </w:p>
          <w:p w14:paraId="5019ABC2" w14:textId="77777777" w:rsidR="0020649D" w:rsidRPr="000B3212" w:rsidRDefault="0020649D" w:rsidP="00107458">
            <w:pPr>
              <w:jc w:val="center"/>
              <w:rPr>
                <w:sz w:val="20"/>
              </w:rPr>
            </w:pPr>
            <w:r w:rsidRPr="000B3212">
              <w:rPr>
                <w:sz w:val="20"/>
              </w:rPr>
              <w:t>(Sudarymo vieta)</w:t>
            </w:r>
          </w:p>
          <w:p w14:paraId="03DF1BCE" w14:textId="77777777" w:rsidR="0020649D" w:rsidRPr="000B3212" w:rsidRDefault="0020649D" w:rsidP="00107458">
            <w:pPr>
              <w:contextualSpacing/>
              <w:jc w:val="center"/>
              <w:rPr>
                <w:szCs w:val="24"/>
              </w:rPr>
            </w:pPr>
          </w:p>
        </w:tc>
      </w:tr>
    </w:tbl>
    <w:tbl>
      <w:tblPr>
        <w:tblW w:w="4947" w:type="pct"/>
        <w:tblLook w:val="0000" w:firstRow="0" w:lastRow="0" w:firstColumn="0" w:lastColumn="0" w:noHBand="0" w:noVBand="0"/>
      </w:tblPr>
      <w:tblGrid>
        <w:gridCol w:w="5382"/>
        <w:gridCol w:w="4705"/>
      </w:tblGrid>
      <w:tr w:rsidR="0020649D" w:rsidRPr="000B3212" w14:paraId="39186A69" w14:textId="77777777" w:rsidTr="00107458">
        <w:tc>
          <w:tcPr>
            <w:tcW w:w="2668" w:type="pct"/>
            <w:tcBorders>
              <w:top w:val="single" w:sz="4" w:space="0" w:color="000000"/>
              <w:left w:val="single" w:sz="4" w:space="0" w:color="000000"/>
              <w:bottom w:val="single" w:sz="4" w:space="0" w:color="000000"/>
            </w:tcBorders>
          </w:tcPr>
          <w:p w14:paraId="56413C6B" w14:textId="77777777" w:rsidR="0020649D" w:rsidRPr="000B3212" w:rsidRDefault="0020649D" w:rsidP="00107458">
            <w:pPr>
              <w:tabs>
                <w:tab w:val="left" w:pos="0"/>
              </w:tabs>
              <w:jc w:val="both"/>
              <w:rPr>
                <w:i/>
              </w:rPr>
            </w:pPr>
            <w:r w:rsidRPr="000B3212">
              <w:t xml:space="preserve">Tiekėjo pavadinimas </w:t>
            </w:r>
          </w:p>
          <w:p w14:paraId="1FB7A8CB" w14:textId="77777777" w:rsidR="0020649D" w:rsidRPr="000B3212" w:rsidRDefault="0020649D" w:rsidP="00107458">
            <w:pPr>
              <w:rPr>
                <w:szCs w:val="24"/>
              </w:rPr>
            </w:pPr>
            <w:r w:rsidRPr="000B3212">
              <w:rPr>
                <w:i/>
              </w:rPr>
              <w:t>Jeigu dalyvauja ūkio subjektų grupė, surašomi visi dalyvių pavadinimai</w:t>
            </w:r>
          </w:p>
        </w:tc>
        <w:tc>
          <w:tcPr>
            <w:tcW w:w="2332" w:type="pct"/>
            <w:tcBorders>
              <w:top w:val="single" w:sz="4" w:space="0" w:color="000000"/>
              <w:left w:val="single" w:sz="4" w:space="0" w:color="000000"/>
              <w:bottom w:val="single" w:sz="4" w:space="0" w:color="000000"/>
              <w:right w:val="single" w:sz="4" w:space="0" w:color="000000"/>
            </w:tcBorders>
          </w:tcPr>
          <w:p w14:paraId="63D33801" w14:textId="77777777" w:rsidR="0020649D" w:rsidRPr="000B3212" w:rsidRDefault="0020649D" w:rsidP="00107458">
            <w:pPr>
              <w:jc w:val="both"/>
              <w:rPr>
                <w:szCs w:val="24"/>
              </w:rPr>
            </w:pPr>
          </w:p>
        </w:tc>
      </w:tr>
    </w:tbl>
    <w:p w14:paraId="168F6B18" w14:textId="77777777" w:rsidR="002E41CF" w:rsidRPr="00557766" w:rsidRDefault="002E41CF" w:rsidP="00EF4DEE">
      <w:pPr>
        <w:rPr>
          <w:szCs w:val="24"/>
        </w:rPr>
      </w:pPr>
    </w:p>
    <w:p w14:paraId="4899B47D" w14:textId="77777777" w:rsidR="006B5E58" w:rsidRDefault="006B5E58" w:rsidP="006B5E58">
      <w:pPr>
        <w:pStyle w:val="Betarp"/>
        <w:rPr>
          <w:rFonts w:ascii="Times New Roman" w:hAnsi="Times New Roman"/>
          <w:sz w:val="24"/>
          <w:szCs w:val="24"/>
        </w:rPr>
      </w:pPr>
      <w:r>
        <w:rPr>
          <w:rFonts w:ascii="Times New Roman" w:hAnsi="Times New Roman"/>
          <w:sz w:val="24"/>
          <w:szCs w:val="24"/>
        </w:rPr>
        <w:t xml:space="preserve">Mūsų Pasiūlymo B dalyje yra nurodytos Pasiūlymo A dalyje siūlomų </w:t>
      </w:r>
      <w:r>
        <w:rPr>
          <w:rFonts w:ascii="Times New Roman" w:hAnsi="Times New Roman"/>
          <w:i/>
          <w:sz w:val="24"/>
          <w:szCs w:val="24"/>
        </w:rPr>
        <w:t>paslaugų</w:t>
      </w:r>
      <w:r>
        <w:rPr>
          <w:rFonts w:ascii="Times New Roman" w:hAnsi="Times New Roman"/>
          <w:sz w:val="24"/>
          <w:szCs w:val="24"/>
        </w:rPr>
        <w:t xml:space="preserve"> kainos. </w:t>
      </w:r>
    </w:p>
    <w:p w14:paraId="4BADED1C" w14:textId="0998ADFE" w:rsidR="006B5E58" w:rsidRDefault="006B5E58" w:rsidP="006B5E58">
      <w:pPr>
        <w:pStyle w:val="Betarp"/>
        <w:rPr>
          <w:rFonts w:ascii="Times New Roman" w:hAnsi="Times New Roman"/>
          <w:sz w:val="24"/>
          <w:szCs w:val="24"/>
        </w:rPr>
      </w:pPr>
      <w:r>
        <w:rPr>
          <w:rFonts w:ascii="Times New Roman" w:hAnsi="Times New Roman"/>
          <w:sz w:val="24"/>
          <w:szCs w:val="24"/>
        </w:rPr>
        <w:t>Kainos nurodytos šio</w:t>
      </w:r>
      <w:r w:rsidR="00553AF1">
        <w:rPr>
          <w:rFonts w:ascii="Times New Roman" w:hAnsi="Times New Roman"/>
          <w:sz w:val="24"/>
          <w:szCs w:val="24"/>
        </w:rPr>
        <w:t>je</w:t>
      </w:r>
      <w:r>
        <w:rPr>
          <w:rFonts w:ascii="Times New Roman" w:hAnsi="Times New Roman"/>
          <w:sz w:val="24"/>
          <w:szCs w:val="24"/>
        </w:rPr>
        <w:t xml:space="preserve"> lentelė</w:t>
      </w:r>
      <w:r w:rsidR="00553AF1">
        <w:rPr>
          <w:rFonts w:ascii="Times New Roman" w:hAnsi="Times New Roman"/>
          <w:sz w:val="24"/>
          <w:szCs w:val="24"/>
        </w:rPr>
        <w:t>j</w:t>
      </w:r>
      <w:r>
        <w:rPr>
          <w:rFonts w:ascii="Times New Roman" w:hAnsi="Times New Roman"/>
          <w:sz w:val="24"/>
          <w:szCs w:val="24"/>
        </w:rPr>
        <w:t>e:</w:t>
      </w:r>
    </w:p>
    <w:p w14:paraId="03350723" w14:textId="77777777" w:rsidR="00553AF1" w:rsidRDefault="00553AF1" w:rsidP="006B5E58">
      <w:pPr>
        <w:tabs>
          <w:tab w:val="left" w:pos="0"/>
        </w:tabs>
        <w:spacing w:line="300" w:lineRule="atLeast"/>
        <w:ind w:firstLine="567"/>
        <w:jc w:val="both"/>
        <w:rPr>
          <w:iCs/>
        </w:rPr>
      </w:pPr>
    </w:p>
    <w:tbl>
      <w:tblPr>
        <w:tblStyle w:val="Lentelstinklelis"/>
        <w:tblW w:w="5000" w:type="pct"/>
        <w:tblLook w:val="04A0" w:firstRow="1" w:lastRow="0" w:firstColumn="1" w:lastColumn="0" w:noHBand="0" w:noVBand="1"/>
      </w:tblPr>
      <w:tblGrid>
        <w:gridCol w:w="556"/>
        <w:gridCol w:w="4352"/>
        <w:gridCol w:w="947"/>
        <w:gridCol w:w="1443"/>
        <w:gridCol w:w="1377"/>
        <w:gridCol w:w="1520"/>
      </w:tblGrid>
      <w:tr w:rsidR="00550F81" w:rsidRPr="00B02D60" w14:paraId="0FCFC296" w14:textId="77777777" w:rsidTr="00095753">
        <w:trPr>
          <w:trHeight w:val="20"/>
        </w:trPr>
        <w:tc>
          <w:tcPr>
            <w:tcW w:w="280" w:type="pct"/>
            <w:tcBorders>
              <w:bottom w:val="single" w:sz="4" w:space="0" w:color="auto"/>
            </w:tcBorders>
            <w:vAlign w:val="center"/>
          </w:tcPr>
          <w:p w14:paraId="5C9024CD" w14:textId="77777777" w:rsidR="00550F81" w:rsidRPr="00FC671C" w:rsidRDefault="00550F81" w:rsidP="00095753">
            <w:pPr>
              <w:spacing w:line="276" w:lineRule="auto"/>
              <w:jc w:val="center"/>
              <w:rPr>
                <w:iCs/>
                <w:szCs w:val="24"/>
              </w:rPr>
            </w:pPr>
            <w:r w:rsidRPr="00FC671C">
              <w:t>Eil. Nr.</w:t>
            </w:r>
          </w:p>
        </w:tc>
        <w:tc>
          <w:tcPr>
            <w:tcW w:w="2184" w:type="pct"/>
            <w:tcBorders>
              <w:bottom w:val="single" w:sz="4" w:space="0" w:color="auto"/>
            </w:tcBorders>
            <w:shd w:val="clear" w:color="auto" w:fill="auto"/>
            <w:vAlign w:val="center"/>
          </w:tcPr>
          <w:p w14:paraId="20E0A2CB" w14:textId="77777777" w:rsidR="00550F81" w:rsidRPr="00FC671C" w:rsidRDefault="00550F81" w:rsidP="00095753">
            <w:pPr>
              <w:spacing w:line="276" w:lineRule="auto"/>
              <w:jc w:val="center"/>
              <w:rPr>
                <w:szCs w:val="24"/>
              </w:rPr>
            </w:pPr>
            <w:r w:rsidRPr="00FC671C">
              <w:t>Paslauga</w:t>
            </w:r>
          </w:p>
        </w:tc>
        <w:tc>
          <w:tcPr>
            <w:tcW w:w="493" w:type="pct"/>
            <w:tcBorders>
              <w:bottom w:val="single" w:sz="4" w:space="0" w:color="auto"/>
            </w:tcBorders>
            <w:vAlign w:val="center"/>
          </w:tcPr>
          <w:p w14:paraId="64D202D0" w14:textId="77777777" w:rsidR="00550F81" w:rsidRPr="00FC671C" w:rsidRDefault="00550F81" w:rsidP="00095753">
            <w:pPr>
              <w:spacing w:line="276" w:lineRule="auto"/>
              <w:ind w:right="-90"/>
              <w:jc w:val="center"/>
              <w:rPr>
                <w:szCs w:val="24"/>
              </w:rPr>
            </w:pPr>
            <w:r w:rsidRPr="00FC671C">
              <w:rPr>
                <w:szCs w:val="24"/>
              </w:rPr>
              <w:t>Mat. Vnt.</w:t>
            </w:r>
          </w:p>
        </w:tc>
        <w:tc>
          <w:tcPr>
            <w:tcW w:w="565" w:type="pct"/>
            <w:tcBorders>
              <w:bottom w:val="single" w:sz="4" w:space="0" w:color="auto"/>
            </w:tcBorders>
            <w:shd w:val="clear" w:color="auto" w:fill="auto"/>
            <w:vAlign w:val="center"/>
          </w:tcPr>
          <w:p w14:paraId="67C2C0D3" w14:textId="47209BC3" w:rsidR="00550F81" w:rsidRPr="00FC671C" w:rsidRDefault="00550F81" w:rsidP="00095753">
            <w:pPr>
              <w:spacing w:line="276" w:lineRule="auto"/>
              <w:jc w:val="center"/>
              <w:rPr>
                <w:szCs w:val="24"/>
              </w:rPr>
            </w:pPr>
            <w:bookmarkStart w:id="0" w:name="_Hlk192764168"/>
            <w:r w:rsidRPr="00FC671C">
              <w:rPr>
                <w:iCs/>
                <w:szCs w:val="24"/>
              </w:rPr>
              <w:t>Preliminarus</w:t>
            </w:r>
            <w:bookmarkEnd w:id="0"/>
            <w:r w:rsidRPr="00FC671C">
              <w:rPr>
                <w:iCs/>
                <w:szCs w:val="24"/>
              </w:rPr>
              <w:t xml:space="preserve"> </w:t>
            </w:r>
            <w:r>
              <w:rPr>
                <w:iCs/>
                <w:szCs w:val="24"/>
              </w:rPr>
              <w:t>p</w:t>
            </w:r>
            <w:r w:rsidRPr="00550F81">
              <w:rPr>
                <w:iCs/>
                <w:szCs w:val="24"/>
              </w:rPr>
              <w:t>aslaugų teikimo terminas</w:t>
            </w:r>
            <w:r>
              <w:rPr>
                <w:iCs/>
                <w:szCs w:val="24"/>
              </w:rPr>
              <w:t>*</w:t>
            </w:r>
          </w:p>
        </w:tc>
        <w:tc>
          <w:tcPr>
            <w:tcW w:w="704" w:type="pct"/>
            <w:tcBorders>
              <w:bottom w:val="single" w:sz="4" w:space="0" w:color="auto"/>
            </w:tcBorders>
            <w:shd w:val="clear" w:color="auto" w:fill="auto"/>
            <w:vAlign w:val="center"/>
          </w:tcPr>
          <w:p w14:paraId="356C41A2" w14:textId="77777777" w:rsidR="00550F81" w:rsidRPr="00FC671C" w:rsidRDefault="00550F81" w:rsidP="00095753">
            <w:pPr>
              <w:spacing w:line="276" w:lineRule="auto"/>
              <w:ind w:right="-109"/>
              <w:jc w:val="center"/>
              <w:rPr>
                <w:szCs w:val="24"/>
              </w:rPr>
            </w:pPr>
            <w:r w:rsidRPr="00FC671C">
              <w:rPr>
                <w:iCs/>
                <w:szCs w:val="24"/>
              </w:rPr>
              <w:t xml:space="preserve">Vieneto </w:t>
            </w:r>
            <w:r>
              <w:rPr>
                <w:iCs/>
                <w:szCs w:val="24"/>
              </w:rPr>
              <w:t>įkainis</w:t>
            </w:r>
            <w:r w:rsidRPr="00FC671C">
              <w:rPr>
                <w:iCs/>
                <w:szCs w:val="24"/>
              </w:rPr>
              <w:t>, Eur be PVM</w:t>
            </w:r>
          </w:p>
        </w:tc>
        <w:tc>
          <w:tcPr>
            <w:tcW w:w="774" w:type="pct"/>
            <w:tcBorders>
              <w:bottom w:val="single" w:sz="4" w:space="0" w:color="auto"/>
            </w:tcBorders>
            <w:shd w:val="clear" w:color="auto" w:fill="auto"/>
            <w:vAlign w:val="center"/>
          </w:tcPr>
          <w:p w14:paraId="151EBBAC" w14:textId="77777777" w:rsidR="00550F81" w:rsidRPr="001F2274" w:rsidRDefault="00550F81" w:rsidP="00095753">
            <w:pPr>
              <w:tabs>
                <w:tab w:val="left" w:pos="0"/>
              </w:tabs>
              <w:spacing w:line="276" w:lineRule="auto"/>
              <w:jc w:val="center"/>
              <w:rPr>
                <w:szCs w:val="24"/>
              </w:rPr>
            </w:pPr>
            <w:r w:rsidRPr="001F2274">
              <w:rPr>
                <w:szCs w:val="24"/>
              </w:rPr>
              <w:t>Kaina viso,</w:t>
            </w:r>
          </w:p>
          <w:p w14:paraId="57126477" w14:textId="77777777" w:rsidR="00550F81" w:rsidRPr="001F2274" w:rsidRDefault="00550F81" w:rsidP="00095753">
            <w:pPr>
              <w:tabs>
                <w:tab w:val="left" w:pos="0"/>
              </w:tabs>
              <w:spacing w:line="276" w:lineRule="auto"/>
              <w:jc w:val="center"/>
            </w:pPr>
            <w:r w:rsidRPr="001F2274">
              <w:rPr>
                <w:szCs w:val="24"/>
              </w:rPr>
              <w:t>Eur be PVM</w:t>
            </w:r>
          </w:p>
          <w:p w14:paraId="77A4FECC" w14:textId="77777777" w:rsidR="00550F81" w:rsidRPr="001F2274" w:rsidRDefault="00550F81" w:rsidP="00095753">
            <w:pPr>
              <w:tabs>
                <w:tab w:val="left" w:pos="0"/>
              </w:tabs>
              <w:spacing w:line="276" w:lineRule="auto"/>
              <w:jc w:val="center"/>
              <w:rPr>
                <w:szCs w:val="24"/>
              </w:rPr>
            </w:pPr>
            <w:r w:rsidRPr="001F2274">
              <w:t>(4x5)</w:t>
            </w:r>
          </w:p>
        </w:tc>
      </w:tr>
      <w:tr w:rsidR="00550F81" w:rsidRPr="00B02D60" w14:paraId="3510786C" w14:textId="77777777" w:rsidTr="00095753">
        <w:trPr>
          <w:trHeight w:val="20"/>
        </w:trPr>
        <w:tc>
          <w:tcPr>
            <w:tcW w:w="280" w:type="pct"/>
            <w:tcBorders>
              <w:bottom w:val="single" w:sz="4" w:space="0" w:color="auto"/>
            </w:tcBorders>
          </w:tcPr>
          <w:p w14:paraId="3068AC51" w14:textId="77777777" w:rsidR="00550F81" w:rsidRPr="00CE4D64" w:rsidRDefault="00550F81" w:rsidP="00095753">
            <w:pPr>
              <w:spacing w:line="276" w:lineRule="auto"/>
              <w:jc w:val="center"/>
              <w:rPr>
                <w:bCs/>
                <w:i/>
                <w:szCs w:val="24"/>
              </w:rPr>
            </w:pPr>
            <w:r w:rsidRPr="00CE4D64">
              <w:rPr>
                <w:bCs/>
                <w:i/>
                <w:szCs w:val="24"/>
              </w:rPr>
              <w:t>1</w:t>
            </w:r>
          </w:p>
        </w:tc>
        <w:tc>
          <w:tcPr>
            <w:tcW w:w="2184" w:type="pct"/>
            <w:tcBorders>
              <w:bottom w:val="single" w:sz="4" w:space="0" w:color="auto"/>
            </w:tcBorders>
            <w:shd w:val="clear" w:color="auto" w:fill="auto"/>
          </w:tcPr>
          <w:p w14:paraId="3AA75F44" w14:textId="77777777" w:rsidR="00550F81" w:rsidRPr="00CE4D64" w:rsidRDefault="00550F81" w:rsidP="00095753">
            <w:pPr>
              <w:spacing w:line="276" w:lineRule="auto"/>
              <w:jc w:val="center"/>
              <w:rPr>
                <w:bCs/>
                <w:i/>
                <w:szCs w:val="24"/>
              </w:rPr>
            </w:pPr>
            <w:r w:rsidRPr="00CE4D64">
              <w:rPr>
                <w:bCs/>
                <w:i/>
                <w:szCs w:val="24"/>
              </w:rPr>
              <w:t>2</w:t>
            </w:r>
          </w:p>
        </w:tc>
        <w:tc>
          <w:tcPr>
            <w:tcW w:w="493" w:type="pct"/>
            <w:tcBorders>
              <w:bottom w:val="single" w:sz="4" w:space="0" w:color="auto"/>
            </w:tcBorders>
          </w:tcPr>
          <w:p w14:paraId="41FE8440" w14:textId="77777777" w:rsidR="00550F81" w:rsidRPr="00CE4D64" w:rsidRDefault="00550F81" w:rsidP="00095753">
            <w:pPr>
              <w:spacing w:line="276" w:lineRule="auto"/>
              <w:jc w:val="center"/>
              <w:rPr>
                <w:bCs/>
                <w:i/>
                <w:szCs w:val="24"/>
              </w:rPr>
            </w:pPr>
            <w:r w:rsidRPr="00CE4D64">
              <w:rPr>
                <w:bCs/>
                <w:i/>
                <w:szCs w:val="24"/>
              </w:rPr>
              <w:t>3</w:t>
            </w:r>
          </w:p>
        </w:tc>
        <w:tc>
          <w:tcPr>
            <w:tcW w:w="565" w:type="pct"/>
            <w:tcBorders>
              <w:bottom w:val="single" w:sz="4" w:space="0" w:color="auto"/>
            </w:tcBorders>
            <w:shd w:val="clear" w:color="auto" w:fill="auto"/>
          </w:tcPr>
          <w:p w14:paraId="5C246F34" w14:textId="77777777" w:rsidR="00550F81" w:rsidRPr="00CE4D64" w:rsidRDefault="00550F81" w:rsidP="00095753">
            <w:pPr>
              <w:spacing w:line="276" w:lineRule="auto"/>
              <w:ind w:right="139"/>
              <w:jc w:val="center"/>
              <w:rPr>
                <w:bCs/>
                <w:i/>
                <w:szCs w:val="24"/>
              </w:rPr>
            </w:pPr>
            <w:r w:rsidRPr="00CE4D64">
              <w:rPr>
                <w:bCs/>
                <w:i/>
                <w:szCs w:val="24"/>
              </w:rPr>
              <w:t>4</w:t>
            </w:r>
          </w:p>
        </w:tc>
        <w:tc>
          <w:tcPr>
            <w:tcW w:w="704" w:type="pct"/>
            <w:tcBorders>
              <w:bottom w:val="single" w:sz="4" w:space="0" w:color="auto"/>
            </w:tcBorders>
            <w:shd w:val="clear" w:color="auto" w:fill="auto"/>
          </w:tcPr>
          <w:p w14:paraId="7CCB0391" w14:textId="77777777" w:rsidR="00550F81" w:rsidRPr="00CE4D64" w:rsidRDefault="00550F81" w:rsidP="00095753">
            <w:pPr>
              <w:spacing w:line="276" w:lineRule="auto"/>
              <w:ind w:right="139"/>
              <w:jc w:val="center"/>
              <w:rPr>
                <w:bCs/>
                <w:i/>
                <w:szCs w:val="24"/>
              </w:rPr>
            </w:pPr>
            <w:r w:rsidRPr="00CE4D64">
              <w:rPr>
                <w:bCs/>
                <w:i/>
                <w:szCs w:val="24"/>
              </w:rPr>
              <w:t>5</w:t>
            </w:r>
          </w:p>
        </w:tc>
        <w:tc>
          <w:tcPr>
            <w:tcW w:w="774" w:type="pct"/>
            <w:tcBorders>
              <w:bottom w:val="single" w:sz="4" w:space="0" w:color="auto"/>
            </w:tcBorders>
            <w:shd w:val="clear" w:color="auto" w:fill="auto"/>
          </w:tcPr>
          <w:p w14:paraId="1354BE2D" w14:textId="77777777" w:rsidR="00550F81" w:rsidRPr="00CE4D64" w:rsidRDefault="00550F81" w:rsidP="00095753">
            <w:pPr>
              <w:spacing w:line="276" w:lineRule="auto"/>
              <w:ind w:right="139"/>
              <w:jc w:val="center"/>
              <w:rPr>
                <w:bCs/>
                <w:i/>
                <w:szCs w:val="24"/>
              </w:rPr>
            </w:pPr>
            <w:r>
              <w:rPr>
                <w:bCs/>
                <w:i/>
                <w:szCs w:val="24"/>
              </w:rPr>
              <w:t>6</w:t>
            </w:r>
          </w:p>
        </w:tc>
      </w:tr>
      <w:tr w:rsidR="00550F81" w:rsidRPr="00B02D60" w14:paraId="448ACFDC" w14:textId="77777777" w:rsidTr="00095753">
        <w:trPr>
          <w:trHeight w:val="20"/>
        </w:trPr>
        <w:tc>
          <w:tcPr>
            <w:tcW w:w="280" w:type="pct"/>
          </w:tcPr>
          <w:p w14:paraId="53E8AA4A" w14:textId="77777777" w:rsidR="00550F81" w:rsidRPr="00CE4D64" w:rsidRDefault="00550F81" w:rsidP="00095753">
            <w:pPr>
              <w:spacing w:line="276" w:lineRule="auto"/>
              <w:jc w:val="center"/>
              <w:rPr>
                <w:szCs w:val="24"/>
              </w:rPr>
            </w:pPr>
            <w:r>
              <w:rPr>
                <w:szCs w:val="24"/>
              </w:rPr>
              <w:t>1.</w:t>
            </w:r>
          </w:p>
        </w:tc>
        <w:tc>
          <w:tcPr>
            <w:tcW w:w="2184" w:type="pct"/>
          </w:tcPr>
          <w:p w14:paraId="1FD9B7AB" w14:textId="77777777" w:rsidR="00550F81" w:rsidRPr="00CE4D64" w:rsidRDefault="00550F81" w:rsidP="00095753">
            <w:pPr>
              <w:spacing w:line="276" w:lineRule="auto"/>
              <w:jc w:val="both"/>
              <w:rPr>
                <w:b/>
                <w:szCs w:val="24"/>
              </w:rPr>
            </w:pPr>
            <w:r>
              <w:rPr>
                <w:szCs w:val="24"/>
              </w:rPr>
              <w:t>Biudžeto planavimo</w:t>
            </w:r>
            <w:r w:rsidRPr="006A2AB7">
              <w:rPr>
                <w:szCs w:val="24"/>
              </w:rPr>
              <w:t xml:space="preserve"> informacinės</w:t>
            </w:r>
            <w:r>
              <w:rPr>
                <w:szCs w:val="24"/>
              </w:rPr>
              <w:t xml:space="preserve"> sistemos </w:t>
            </w:r>
            <w:r w:rsidRPr="006A2AB7">
              <w:rPr>
                <w:szCs w:val="24"/>
              </w:rPr>
              <w:t>(</w:t>
            </w:r>
            <w:r>
              <w:rPr>
                <w:szCs w:val="24"/>
              </w:rPr>
              <w:t>B</w:t>
            </w:r>
            <w:r w:rsidRPr="006A2AB7">
              <w:rPr>
                <w:szCs w:val="24"/>
              </w:rPr>
              <w:t xml:space="preserve">PIS) projekto vadovo </w:t>
            </w:r>
            <w:r w:rsidRPr="000F79CF">
              <w:rPr>
                <w:bCs/>
                <w:szCs w:val="24"/>
              </w:rPr>
              <w:t>paslaugos</w:t>
            </w:r>
          </w:p>
        </w:tc>
        <w:tc>
          <w:tcPr>
            <w:tcW w:w="493" w:type="pct"/>
          </w:tcPr>
          <w:p w14:paraId="7E67EC57" w14:textId="77777777" w:rsidR="00550F81" w:rsidRPr="00CE4D64" w:rsidRDefault="00550F81" w:rsidP="00095753">
            <w:pPr>
              <w:spacing w:line="276" w:lineRule="auto"/>
              <w:jc w:val="center"/>
              <w:rPr>
                <w:bCs/>
                <w:szCs w:val="24"/>
              </w:rPr>
            </w:pPr>
            <w:r>
              <w:rPr>
                <w:bCs/>
                <w:iCs/>
                <w:szCs w:val="24"/>
              </w:rPr>
              <w:t>mėn.</w:t>
            </w:r>
          </w:p>
        </w:tc>
        <w:tc>
          <w:tcPr>
            <w:tcW w:w="565" w:type="pct"/>
          </w:tcPr>
          <w:p w14:paraId="73E2C1E9" w14:textId="77777777" w:rsidR="00550F81" w:rsidRPr="002343A0" w:rsidRDefault="00550F81" w:rsidP="00095753">
            <w:pPr>
              <w:spacing w:line="276" w:lineRule="auto"/>
              <w:jc w:val="center"/>
              <w:rPr>
                <w:bCs/>
                <w:szCs w:val="24"/>
                <w:lang w:val="en-US"/>
              </w:rPr>
            </w:pPr>
            <w:r>
              <w:rPr>
                <w:bCs/>
                <w:szCs w:val="24"/>
                <w:lang w:val="en-US"/>
              </w:rPr>
              <w:t>24</w:t>
            </w:r>
          </w:p>
        </w:tc>
        <w:tc>
          <w:tcPr>
            <w:tcW w:w="704" w:type="pct"/>
          </w:tcPr>
          <w:p w14:paraId="5D35EEAB" w14:textId="77777777" w:rsidR="00550F81" w:rsidRPr="00CE4D64" w:rsidRDefault="00550F81" w:rsidP="00095753">
            <w:pPr>
              <w:spacing w:line="276" w:lineRule="auto"/>
              <w:jc w:val="center"/>
              <w:rPr>
                <w:b/>
                <w:szCs w:val="24"/>
                <w:lang w:val="en-US"/>
              </w:rPr>
            </w:pPr>
          </w:p>
        </w:tc>
        <w:tc>
          <w:tcPr>
            <w:tcW w:w="774" w:type="pct"/>
          </w:tcPr>
          <w:p w14:paraId="79120D07" w14:textId="77777777" w:rsidR="00550F81" w:rsidRPr="00CE4D64" w:rsidRDefault="00550F81" w:rsidP="00095753">
            <w:pPr>
              <w:spacing w:line="276" w:lineRule="auto"/>
              <w:jc w:val="center"/>
              <w:rPr>
                <w:b/>
                <w:szCs w:val="24"/>
              </w:rPr>
            </w:pPr>
          </w:p>
        </w:tc>
      </w:tr>
      <w:tr w:rsidR="00550F81" w:rsidRPr="00B02D60" w14:paraId="4E48E7DF" w14:textId="77777777" w:rsidTr="00095753">
        <w:trPr>
          <w:trHeight w:val="20"/>
        </w:trPr>
        <w:tc>
          <w:tcPr>
            <w:tcW w:w="280" w:type="pct"/>
          </w:tcPr>
          <w:p w14:paraId="1C5510C0" w14:textId="77777777" w:rsidR="00550F81" w:rsidRDefault="00550F81" w:rsidP="00095753">
            <w:pPr>
              <w:spacing w:line="276" w:lineRule="auto"/>
              <w:jc w:val="center"/>
              <w:rPr>
                <w:szCs w:val="24"/>
              </w:rPr>
            </w:pPr>
            <w:r>
              <w:rPr>
                <w:szCs w:val="24"/>
              </w:rPr>
              <w:t>2.</w:t>
            </w:r>
          </w:p>
        </w:tc>
        <w:tc>
          <w:tcPr>
            <w:tcW w:w="2184" w:type="pct"/>
          </w:tcPr>
          <w:p w14:paraId="067069D3" w14:textId="77777777" w:rsidR="00550F81" w:rsidRDefault="00550F81" w:rsidP="00095753">
            <w:pPr>
              <w:spacing w:line="276" w:lineRule="auto"/>
              <w:jc w:val="both"/>
              <w:rPr>
                <w:szCs w:val="24"/>
              </w:rPr>
            </w:pPr>
            <w:r>
              <w:rPr>
                <w:szCs w:val="24"/>
              </w:rPr>
              <w:t>Biudžeto planavimo</w:t>
            </w:r>
            <w:r w:rsidRPr="006A2AB7">
              <w:rPr>
                <w:szCs w:val="24"/>
              </w:rPr>
              <w:t xml:space="preserve"> informacinės</w:t>
            </w:r>
            <w:r>
              <w:rPr>
                <w:szCs w:val="24"/>
              </w:rPr>
              <w:t xml:space="preserve"> sistemos </w:t>
            </w:r>
            <w:r w:rsidRPr="006A2AB7">
              <w:rPr>
                <w:szCs w:val="24"/>
              </w:rPr>
              <w:t>(</w:t>
            </w:r>
            <w:r>
              <w:rPr>
                <w:szCs w:val="24"/>
              </w:rPr>
              <w:t>B</w:t>
            </w:r>
            <w:r w:rsidRPr="006A2AB7">
              <w:rPr>
                <w:szCs w:val="24"/>
              </w:rPr>
              <w:t xml:space="preserve">PIS) </w:t>
            </w:r>
            <w:r>
              <w:rPr>
                <w:szCs w:val="24"/>
              </w:rPr>
              <w:t xml:space="preserve">diegimo techninės priežiūros </w:t>
            </w:r>
            <w:r w:rsidRPr="000F79CF">
              <w:rPr>
                <w:bCs/>
                <w:szCs w:val="24"/>
              </w:rPr>
              <w:t>paslaugos</w:t>
            </w:r>
          </w:p>
        </w:tc>
        <w:tc>
          <w:tcPr>
            <w:tcW w:w="493" w:type="pct"/>
          </w:tcPr>
          <w:p w14:paraId="21986F7D" w14:textId="77777777" w:rsidR="00550F81" w:rsidRDefault="00550F81" w:rsidP="00095753">
            <w:pPr>
              <w:spacing w:line="276" w:lineRule="auto"/>
              <w:jc w:val="center"/>
              <w:rPr>
                <w:bCs/>
                <w:iCs/>
                <w:szCs w:val="24"/>
              </w:rPr>
            </w:pPr>
            <w:r>
              <w:rPr>
                <w:bCs/>
                <w:iCs/>
                <w:szCs w:val="24"/>
              </w:rPr>
              <w:t>mėn.</w:t>
            </w:r>
          </w:p>
        </w:tc>
        <w:tc>
          <w:tcPr>
            <w:tcW w:w="565" w:type="pct"/>
          </w:tcPr>
          <w:p w14:paraId="6FF9CBD9" w14:textId="77777777" w:rsidR="00550F81" w:rsidRDefault="00550F81" w:rsidP="00095753">
            <w:pPr>
              <w:spacing w:line="276" w:lineRule="auto"/>
              <w:jc w:val="center"/>
              <w:rPr>
                <w:bCs/>
                <w:szCs w:val="24"/>
                <w:lang w:val="en-US"/>
              </w:rPr>
            </w:pPr>
            <w:r>
              <w:rPr>
                <w:bCs/>
                <w:szCs w:val="24"/>
                <w:lang w:val="en-US"/>
              </w:rPr>
              <w:t>24</w:t>
            </w:r>
          </w:p>
        </w:tc>
        <w:tc>
          <w:tcPr>
            <w:tcW w:w="704" w:type="pct"/>
          </w:tcPr>
          <w:p w14:paraId="5D0E41EF" w14:textId="77777777" w:rsidR="00550F81" w:rsidRPr="00CE4D64" w:rsidRDefault="00550F81" w:rsidP="00095753">
            <w:pPr>
              <w:spacing w:line="276" w:lineRule="auto"/>
              <w:jc w:val="center"/>
              <w:rPr>
                <w:b/>
                <w:szCs w:val="24"/>
                <w:lang w:val="en-US"/>
              </w:rPr>
            </w:pPr>
          </w:p>
        </w:tc>
        <w:tc>
          <w:tcPr>
            <w:tcW w:w="774" w:type="pct"/>
          </w:tcPr>
          <w:p w14:paraId="070462A4" w14:textId="77777777" w:rsidR="00550F81" w:rsidRPr="00CE4D64" w:rsidRDefault="00550F81" w:rsidP="00095753">
            <w:pPr>
              <w:spacing w:line="276" w:lineRule="auto"/>
              <w:jc w:val="center"/>
              <w:rPr>
                <w:b/>
                <w:szCs w:val="24"/>
              </w:rPr>
            </w:pPr>
          </w:p>
        </w:tc>
      </w:tr>
      <w:tr w:rsidR="00550F81" w:rsidRPr="00B02D60" w14:paraId="304D3BC8" w14:textId="77777777" w:rsidTr="00095753">
        <w:trPr>
          <w:trHeight w:val="20"/>
        </w:trPr>
        <w:tc>
          <w:tcPr>
            <w:tcW w:w="280" w:type="pct"/>
            <w:tcBorders>
              <w:top w:val="single" w:sz="4" w:space="0" w:color="auto"/>
              <w:left w:val="single" w:sz="4" w:space="0" w:color="auto"/>
              <w:bottom w:val="single" w:sz="4" w:space="0" w:color="auto"/>
              <w:right w:val="single" w:sz="4" w:space="0" w:color="auto"/>
            </w:tcBorders>
          </w:tcPr>
          <w:p w14:paraId="5DF43BFD" w14:textId="77777777" w:rsidR="00550F81" w:rsidRPr="00CE4D64" w:rsidRDefault="00550F81" w:rsidP="00095753">
            <w:pPr>
              <w:spacing w:line="276" w:lineRule="auto"/>
              <w:jc w:val="center"/>
              <w:rPr>
                <w:b/>
                <w:bCs/>
                <w:szCs w:val="24"/>
              </w:rPr>
            </w:pPr>
          </w:p>
        </w:tc>
        <w:tc>
          <w:tcPr>
            <w:tcW w:w="3946" w:type="pct"/>
            <w:gridSpan w:val="4"/>
            <w:tcBorders>
              <w:top w:val="single" w:sz="4" w:space="0" w:color="auto"/>
              <w:left w:val="single" w:sz="4" w:space="0" w:color="auto"/>
              <w:bottom w:val="single" w:sz="4" w:space="0" w:color="auto"/>
              <w:right w:val="single" w:sz="4" w:space="0" w:color="auto"/>
            </w:tcBorders>
            <w:vAlign w:val="center"/>
          </w:tcPr>
          <w:p w14:paraId="7DAE3AEA" w14:textId="77777777" w:rsidR="00550F81" w:rsidRPr="00CE4D64" w:rsidRDefault="00550F81" w:rsidP="00095753">
            <w:pPr>
              <w:spacing w:line="276" w:lineRule="auto"/>
              <w:jc w:val="right"/>
              <w:rPr>
                <w:bCs/>
                <w:szCs w:val="24"/>
              </w:rPr>
            </w:pPr>
            <w:r w:rsidRPr="00CE4D64">
              <w:rPr>
                <w:b/>
                <w:bCs/>
              </w:rPr>
              <w:t>PVM</w:t>
            </w:r>
          </w:p>
        </w:tc>
        <w:tc>
          <w:tcPr>
            <w:tcW w:w="774" w:type="pct"/>
            <w:tcBorders>
              <w:top w:val="single" w:sz="4" w:space="0" w:color="auto"/>
              <w:left w:val="single" w:sz="4" w:space="0" w:color="auto"/>
              <w:bottom w:val="single" w:sz="4" w:space="0" w:color="auto"/>
              <w:right w:val="single" w:sz="4" w:space="0" w:color="auto"/>
            </w:tcBorders>
            <w:vAlign w:val="center"/>
          </w:tcPr>
          <w:p w14:paraId="20171354" w14:textId="77777777" w:rsidR="00550F81" w:rsidRPr="00CE4D64" w:rsidRDefault="00550F81" w:rsidP="00095753">
            <w:pPr>
              <w:spacing w:line="276" w:lineRule="auto"/>
              <w:jc w:val="center"/>
              <w:rPr>
                <w:bCs/>
                <w:szCs w:val="24"/>
              </w:rPr>
            </w:pPr>
          </w:p>
        </w:tc>
      </w:tr>
      <w:tr w:rsidR="00550F81" w:rsidRPr="00B02D60" w14:paraId="4748A533" w14:textId="77777777" w:rsidTr="00095753">
        <w:trPr>
          <w:trHeight w:val="20"/>
        </w:trPr>
        <w:tc>
          <w:tcPr>
            <w:tcW w:w="280" w:type="pct"/>
            <w:tcBorders>
              <w:top w:val="single" w:sz="4" w:space="0" w:color="auto"/>
              <w:left w:val="single" w:sz="4" w:space="0" w:color="auto"/>
              <w:bottom w:val="single" w:sz="4" w:space="0" w:color="auto"/>
              <w:right w:val="single" w:sz="4" w:space="0" w:color="auto"/>
            </w:tcBorders>
          </w:tcPr>
          <w:p w14:paraId="1DFB3F53" w14:textId="77777777" w:rsidR="00550F81" w:rsidRPr="00CE4D64" w:rsidRDefault="00550F81" w:rsidP="00095753">
            <w:pPr>
              <w:spacing w:line="276" w:lineRule="auto"/>
              <w:jc w:val="center"/>
              <w:rPr>
                <w:b/>
                <w:bCs/>
                <w:szCs w:val="24"/>
              </w:rPr>
            </w:pPr>
          </w:p>
        </w:tc>
        <w:tc>
          <w:tcPr>
            <w:tcW w:w="3946" w:type="pct"/>
            <w:gridSpan w:val="4"/>
            <w:tcBorders>
              <w:top w:val="single" w:sz="4" w:space="0" w:color="auto"/>
              <w:left w:val="single" w:sz="4" w:space="0" w:color="auto"/>
              <w:bottom w:val="single" w:sz="4" w:space="0" w:color="auto"/>
              <w:right w:val="single" w:sz="4" w:space="0" w:color="auto"/>
            </w:tcBorders>
            <w:vAlign w:val="center"/>
          </w:tcPr>
          <w:p w14:paraId="4AB91A8F" w14:textId="77777777" w:rsidR="00550F81" w:rsidRPr="00CE4D64" w:rsidRDefault="00550F81" w:rsidP="00095753">
            <w:pPr>
              <w:spacing w:line="276" w:lineRule="auto"/>
              <w:jc w:val="right"/>
              <w:rPr>
                <w:bCs/>
                <w:szCs w:val="24"/>
              </w:rPr>
            </w:pPr>
            <w:r w:rsidRPr="00CE4D64">
              <w:rPr>
                <w:b/>
                <w:bCs/>
              </w:rPr>
              <w:t xml:space="preserve">Bendra pasiūlymo kaina, Eur </w:t>
            </w:r>
            <w:r>
              <w:rPr>
                <w:b/>
                <w:bCs/>
              </w:rPr>
              <w:t>su</w:t>
            </w:r>
            <w:r w:rsidRPr="00CE4D64">
              <w:rPr>
                <w:b/>
                <w:bCs/>
              </w:rPr>
              <w:t xml:space="preserve"> PVM</w:t>
            </w:r>
          </w:p>
        </w:tc>
        <w:tc>
          <w:tcPr>
            <w:tcW w:w="774" w:type="pct"/>
            <w:tcBorders>
              <w:top w:val="single" w:sz="4" w:space="0" w:color="auto"/>
              <w:left w:val="single" w:sz="4" w:space="0" w:color="auto"/>
              <w:bottom w:val="single" w:sz="4" w:space="0" w:color="auto"/>
              <w:right w:val="single" w:sz="4" w:space="0" w:color="auto"/>
            </w:tcBorders>
            <w:vAlign w:val="center"/>
          </w:tcPr>
          <w:p w14:paraId="3A3CBDC3" w14:textId="77777777" w:rsidR="00550F81" w:rsidRPr="00CE4D64" w:rsidRDefault="00550F81" w:rsidP="00095753">
            <w:pPr>
              <w:spacing w:line="276" w:lineRule="auto"/>
              <w:jc w:val="center"/>
              <w:rPr>
                <w:bCs/>
                <w:szCs w:val="24"/>
              </w:rPr>
            </w:pPr>
          </w:p>
        </w:tc>
      </w:tr>
    </w:tbl>
    <w:p w14:paraId="48F67AAE" w14:textId="77777777" w:rsidR="00550F81" w:rsidRDefault="00550F81" w:rsidP="00550F81">
      <w:pPr>
        <w:suppressAutoHyphens w:val="0"/>
        <w:contextualSpacing/>
        <w:jc w:val="both"/>
        <w:rPr>
          <w:bCs/>
          <w:iCs/>
          <w:szCs w:val="24"/>
        </w:rPr>
      </w:pPr>
    </w:p>
    <w:p w14:paraId="6CFA2D9B" w14:textId="77777777" w:rsidR="00CA1155" w:rsidRPr="00CA1155" w:rsidRDefault="00550F81" w:rsidP="00550F81">
      <w:pPr>
        <w:suppressAutoHyphens w:val="0"/>
        <w:contextualSpacing/>
        <w:jc w:val="both"/>
        <w:rPr>
          <w:bCs/>
          <w:i/>
          <w:szCs w:val="24"/>
        </w:rPr>
      </w:pPr>
      <w:r>
        <w:rPr>
          <w:bCs/>
          <w:iCs/>
          <w:szCs w:val="24"/>
        </w:rPr>
        <w:t xml:space="preserve">*  </w:t>
      </w:r>
      <w:r w:rsidRPr="00CA1155">
        <w:rPr>
          <w:b/>
          <w:i/>
          <w:szCs w:val="24"/>
        </w:rPr>
        <w:t>Paslaugų teikimo terminas – 24 (dvidešimt keturi) mėnesiai</w:t>
      </w:r>
      <w:r w:rsidRPr="00CA1155">
        <w:rPr>
          <w:bCs/>
          <w:i/>
          <w:szCs w:val="24"/>
        </w:rPr>
        <w:t xml:space="preserve"> nuo Sutarties įsigaliojimo dienos, su galimybe dvišaliu susitarimu pratęsti paslaugų teikimo terminą ne ilgesniam kaip 12 (dvylikos) mėnesių laikotarpiui. Pratęsimų skaičius nėra ribojamas, t. y. paslaugų teikimo terminas gali būti pratęstas vieną kartą 12 (dvylikos) mėnesių laikotarpiui, du kartus po 6 (šešis) mėnesius, tris kartus po 4 (keturis) mėnesius ir t. t.  Paslaugų teikimo terminas gali būti pratęstas arba Sutarties vykdymas gali nutrūkti priklausomai nuo šių aplinkybių: </w:t>
      </w:r>
    </w:p>
    <w:p w14:paraId="34708F9A" w14:textId="1B81D8E0" w:rsidR="00CA1155" w:rsidRPr="00CA1155" w:rsidRDefault="00550F81" w:rsidP="00CA1155">
      <w:pPr>
        <w:pStyle w:val="Sraopastraipa"/>
        <w:numPr>
          <w:ilvl w:val="0"/>
          <w:numId w:val="2"/>
        </w:numPr>
        <w:suppressAutoHyphens w:val="0"/>
        <w:jc w:val="both"/>
        <w:rPr>
          <w:bCs/>
          <w:i/>
          <w:szCs w:val="24"/>
        </w:rPr>
      </w:pPr>
      <w:r w:rsidRPr="00CA1155">
        <w:rPr>
          <w:bCs/>
          <w:i/>
          <w:szCs w:val="24"/>
        </w:rPr>
        <w:t xml:space="preserve">jei viešojo pirkimo „Biudžeto planavimo informacinės sistemos (BPIS) kūrimo ir įdiegimo paslaugų pirkimas“ tiekėjo sutarties vykdymas vėluoja, paslaugų teikimo terminas gali būti pratęstas; </w:t>
      </w:r>
    </w:p>
    <w:p w14:paraId="24D2B481" w14:textId="7A2717DC" w:rsidR="00CA1155" w:rsidRPr="00CA1155" w:rsidRDefault="00550F81" w:rsidP="00CA1155">
      <w:pPr>
        <w:pStyle w:val="Sraopastraipa"/>
        <w:numPr>
          <w:ilvl w:val="0"/>
          <w:numId w:val="2"/>
        </w:numPr>
        <w:suppressAutoHyphens w:val="0"/>
        <w:jc w:val="both"/>
        <w:rPr>
          <w:bCs/>
          <w:i/>
          <w:szCs w:val="24"/>
        </w:rPr>
      </w:pPr>
      <w:r w:rsidRPr="00CA1155">
        <w:rPr>
          <w:bCs/>
          <w:i/>
          <w:szCs w:val="24"/>
        </w:rPr>
        <w:t>jei viešojo pirkimo „Biudžeto planavimo informacinės sistemos (BPIS) kūrimo ir įdiegimo paslaugų pirkimas“ tiekėjas sutartį įvykdo anksčiau, o paslaugų poreikis išnyksta, Sutarties vykdymas gali nutrūkti anksčiau;</w:t>
      </w:r>
    </w:p>
    <w:p w14:paraId="32CD474B" w14:textId="205BC783" w:rsidR="00550F81" w:rsidRPr="00CA1155" w:rsidRDefault="00550F81" w:rsidP="00CA1155">
      <w:pPr>
        <w:pStyle w:val="Sraopastraipa"/>
        <w:numPr>
          <w:ilvl w:val="0"/>
          <w:numId w:val="2"/>
        </w:numPr>
        <w:suppressAutoHyphens w:val="0"/>
        <w:jc w:val="both"/>
        <w:rPr>
          <w:bCs/>
          <w:i/>
          <w:szCs w:val="24"/>
        </w:rPr>
      </w:pPr>
      <w:r w:rsidRPr="00CA1155">
        <w:rPr>
          <w:bCs/>
          <w:i/>
          <w:szCs w:val="24"/>
        </w:rPr>
        <w:t>jei dėl teisės aktų pakeitimų ar kitų objektyvių priežasčių BPIS sistemą vėluojama sukurti ar įdiegti, paslaugų teikimo terminas gali būti pratęstas.</w:t>
      </w:r>
    </w:p>
    <w:p w14:paraId="469493DC" w14:textId="77777777" w:rsidR="00550F81" w:rsidRDefault="00550F81" w:rsidP="006B5E58">
      <w:pPr>
        <w:tabs>
          <w:tab w:val="left" w:pos="0"/>
        </w:tabs>
        <w:spacing w:line="300" w:lineRule="atLeast"/>
        <w:ind w:firstLine="567"/>
        <w:jc w:val="both"/>
        <w:rPr>
          <w:iCs/>
        </w:rPr>
      </w:pPr>
    </w:p>
    <w:p w14:paraId="4B05B194" w14:textId="49045743" w:rsidR="006B5E58" w:rsidRPr="00056762" w:rsidRDefault="006B5E58" w:rsidP="006B5E58">
      <w:pPr>
        <w:tabs>
          <w:tab w:val="left" w:pos="0"/>
        </w:tabs>
        <w:spacing w:line="300" w:lineRule="atLeast"/>
        <w:ind w:firstLine="567"/>
        <w:jc w:val="both"/>
        <w:rPr>
          <w:iCs/>
        </w:rPr>
      </w:pPr>
      <w:r w:rsidRPr="00056762">
        <w:rPr>
          <w:iCs/>
        </w:rPr>
        <w:t>Kainos pasiūlyme nurodomos suapvalintos, paliekant du skaitmenis po kablelio.</w:t>
      </w:r>
    </w:p>
    <w:p w14:paraId="67D215D5" w14:textId="77777777" w:rsidR="0097532B" w:rsidRDefault="0097532B" w:rsidP="0097532B">
      <w:pPr>
        <w:tabs>
          <w:tab w:val="left" w:pos="0"/>
        </w:tabs>
        <w:suppressAutoHyphens w:val="0"/>
        <w:ind w:right="-312" w:firstLine="284"/>
        <w:jc w:val="both"/>
        <w:rPr>
          <w:rFonts w:eastAsia="Calibri"/>
          <w:szCs w:val="24"/>
          <w:lang w:eastAsia="en-US"/>
        </w:rPr>
      </w:pPr>
    </w:p>
    <w:p w14:paraId="4C0C5F44" w14:textId="19623684" w:rsidR="0097532B" w:rsidRPr="0097532B" w:rsidRDefault="0097532B" w:rsidP="0097532B">
      <w:pPr>
        <w:tabs>
          <w:tab w:val="left" w:pos="0"/>
        </w:tabs>
        <w:suppressAutoHyphens w:val="0"/>
        <w:ind w:right="-312" w:firstLine="284"/>
        <w:jc w:val="both"/>
        <w:rPr>
          <w:rFonts w:eastAsia="Calibri"/>
          <w:szCs w:val="24"/>
          <w:lang w:eastAsia="en-US"/>
        </w:rPr>
      </w:pPr>
      <w:r w:rsidRPr="0097532B">
        <w:rPr>
          <w:rFonts w:eastAsia="Calibri"/>
          <w:szCs w:val="24"/>
          <w:lang w:eastAsia="en-US"/>
        </w:rPr>
        <w:t>Bendra pasiūlymo kaina: _____________ Eur su PVM, __________________________</w:t>
      </w:r>
    </w:p>
    <w:p w14:paraId="11AF811B" w14:textId="5F6C215D" w:rsidR="0097532B" w:rsidRPr="0097532B" w:rsidRDefault="0097532B" w:rsidP="0097532B">
      <w:pPr>
        <w:tabs>
          <w:tab w:val="left" w:pos="0"/>
        </w:tabs>
        <w:suppressAutoHyphens w:val="0"/>
        <w:ind w:right="-312" w:firstLine="851"/>
        <w:jc w:val="both"/>
        <w:rPr>
          <w:rFonts w:eastAsia="Calibri"/>
          <w:i/>
          <w:szCs w:val="24"/>
          <w:lang w:eastAsia="en-US"/>
        </w:rPr>
      </w:pPr>
      <w:r w:rsidRPr="0097532B">
        <w:rPr>
          <w:rFonts w:eastAsia="Calibri"/>
          <w:i/>
          <w:szCs w:val="24"/>
          <w:lang w:eastAsia="en-US"/>
        </w:rPr>
        <w:tab/>
      </w:r>
      <w:r w:rsidRPr="0097532B">
        <w:rPr>
          <w:rFonts w:eastAsia="Calibri"/>
          <w:i/>
          <w:szCs w:val="24"/>
          <w:lang w:eastAsia="en-US"/>
        </w:rPr>
        <w:tab/>
        <w:t xml:space="preserve"> (suma skaičiais)</w:t>
      </w:r>
      <w:r w:rsidRPr="0097532B">
        <w:rPr>
          <w:rFonts w:eastAsia="Calibri"/>
          <w:i/>
          <w:szCs w:val="24"/>
          <w:lang w:eastAsia="en-US"/>
        </w:rPr>
        <w:tab/>
      </w:r>
      <w:r w:rsidRPr="0097532B">
        <w:rPr>
          <w:rFonts w:eastAsia="Calibri"/>
          <w:i/>
          <w:szCs w:val="24"/>
          <w:lang w:eastAsia="en-US"/>
        </w:rPr>
        <w:tab/>
        <w:t>(suma žodžiais)</w:t>
      </w:r>
    </w:p>
    <w:p w14:paraId="14F8B4A4" w14:textId="77777777" w:rsidR="0097532B" w:rsidRPr="0097532B" w:rsidRDefault="0097532B" w:rsidP="0097532B">
      <w:pPr>
        <w:suppressAutoHyphens w:val="0"/>
        <w:rPr>
          <w:rFonts w:eastAsia="Calibri"/>
          <w:szCs w:val="24"/>
          <w:lang w:eastAsia="en-US"/>
        </w:rPr>
      </w:pPr>
    </w:p>
    <w:p w14:paraId="2436A42A" w14:textId="77777777" w:rsidR="0097532B" w:rsidRPr="0097532B" w:rsidRDefault="0097532B" w:rsidP="0097532B">
      <w:pPr>
        <w:tabs>
          <w:tab w:val="left" w:pos="0"/>
        </w:tabs>
        <w:suppressAutoHyphens w:val="0"/>
        <w:ind w:right="113" w:firstLine="284"/>
        <w:jc w:val="both"/>
        <w:rPr>
          <w:rFonts w:eastAsia="Calibri"/>
          <w:szCs w:val="24"/>
          <w:lang w:eastAsia="en-US"/>
        </w:rPr>
      </w:pPr>
      <w:r w:rsidRPr="0097532B">
        <w:rPr>
          <w:rFonts w:eastAsia="Calibri"/>
          <w:szCs w:val="24"/>
          <w:lang w:eastAsia="en-US"/>
        </w:rPr>
        <w:t>Į bendrą pasiūlymo kainą įeina PVM, visi mokesčiai ir visos išlaidos susijusios su paslaugų teikimu.</w:t>
      </w:r>
    </w:p>
    <w:p w14:paraId="2A911120" w14:textId="33C6B49F" w:rsidR="00963671" w:rsidRPr="005152F1" w:rsidRDefault="00963671" w:rsidP="00963671">
      <w:pPr>
        <w:contextualSpacing/>
        <w:jc w:val="both"/>
        <w:rPr>
          <w:szCs w:val="24"/>
        </w:rPr>
      </w:pPr>
    </w:p>
    <w:p w14:paraId="05A53D25" w14:textId="77777777" w:rsidR="00783444" w:rsidRPr="00783444" w:rsidRDefault="00783444" w:rsidP="00783444">
      <w:pPr>
        <w:suppressAutoHyphens w:val="0"/>
        <w:spacing w:line="300" w:lineRule="atLeast"/>
        <w:jc w:val="both"/>
        <w:rPr>
          <w:rFonts w:eastAsia="Calibri"/>
          <w:szCs w:val="24"/>
          <w:lang w:eastAsia="en-US"/>
        </w:rPr>
      </w:pPr>
      <w:r w:rsidRPr="00783444">
        <w:rPr>
          <w:rFonts w:eastAsia="Calibri"/>
          <w:szCs w:val="24"/>
          <w:lang w:eastAsia="en-US"/>
        </w:rPr>
        <w:lastRenderedPageBreak/>
        <w:t>_____________________________________________________</w:t>
      </w:r>
    </w:p>
    <w:p w14:paraId="2F275D5B" w14:textId="77777777" w:rsidR="00783444" w:rsidRPr="00783444" w:rsidRDefault="00783444" w:rsidP="00783444">
      <w:pPr>
        <w:suppressAutoHyphens w:val="0"/>
        <w:spacing w:line="300" w:lineRule="atLeast"/>
        <w:jc w:val="both"/>
        <w:rPr>
          <w:rFonts w:eastAsia="Calibri"/>
          <w:szCs w:val="24"/>
          <w:lang w:eastAsia="en-US"/>
        </w:rPr>
      </w:pPr>
      <w:r w:rsidRPr="00783444">
        <w:rPr>
          <w:rFonts w:eastAsia="Calibri"/>
          <w:szCs w:val="24"/>
          <w:lang w:eastAsia="en-US"/>
        </w:rPr>
        <w:t>(Tiekėjo arba jo įgalioto asmens vardas, pavardė, parašas)</w:t>
      </w:r>
      <w:r w:rsidRPr="00783444" w:rsidDel="00016D9A">
        <w:rPr>
          <w:rFonts w:eastAsia="Calibri"/>
          <w:szCs w:val="24"/>
          <w:lang w:eastAsia="en-US"/>
        </w:rPr>
        <w:t xml:space="preserve"> </w:t>
      </w:r>
    </w:p>
    <w:sectPr w:rsidR="00783444" w:rsidRPr="00783444" w:rsidSect="00963671">
      <w:headerReference w:type="default" r:id="rId8"/>
      <w:headerReference w:type="first" r:id="rId9"/>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7E226" w14:textId="77777777" w:rsidR="006545F0" w:rsidRDefault="006545F0" w:rsidP="00AD1046">
      <w:r>
        <w:separator/>
      </w:r>
    </w:p>
  </w:endnote>
  <w:endnote w:type="continuationSeparator" w:id="0">
    <w:p w14:paraId="19FB205E" w14:textId="77777777" w:rsidR="006545F0" w:rsidRDefault="006545F0" w:rsidP="00AD1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07DDD" w14:textId="77777777" w:rsidR="006545F0" w:rsidRDefault="006545F0" w:rsidP="00AD1046">
      <w:r>
        <w:separator/>
      </w:r>
    </w:p>
  </w:footnote>
  <w:footnote w:type="continuationSeparator" w:id="0">
    <w:p w14:paraId="6C918558" w14:textId="77777777" w:rsidR="006545F0" w:rsidRDefault="006545F0" w:rsidP="00AD1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CD9A8" w14:textId="25207293" w:rsidR="00AD1046" w:rsidRDefault="00AD1046" w:rsidP="00AD1046">
    <w:pPr>
      <w:pStyle w:val="Antrats"/>
      <w:jc w:val="right"/>
    </w:pPr>
    <w:r w:rsidRPr="00AD1046">
      <w:t xml:space="preserve">Pirkimo sąlygų 6 priedas „Pasiūlymo forma“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6A1F0" w14:textId="41EFA450" w:rsidR="00AD1046" w:rsidRPr="00317A97" w:rsidRDefault="00AD1046" w:rsidP="00AD1046">
    <w:pPr>
      <w:pStyle w:val="Antrats"/>
      <w:jc w:val="right"/>
      <w:rPr>
        <w:color w:val="808080" w:themeColor="background1" w:themeShade="80"/>
        <w:sz w:val="21"/>
        <w:szCs w:val="21"/>
      </w:rPr>
    </w:pPr>
    <w:r w:rsidRPr="00317A97">
      <w:rPr>
        <w:color w:val="808080" w:themeColor="background1" w:themeShade="80"/>
        <w:sz w:val="21"/>
        <w:szCs w:val="21"/>
      </w:rPr>
      <w:t xml:space="preserve">Pirkimo sąlygų 6 priedas „Pasiūlymo forma“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22E20"/>
    <w:multiLevelType w:val="hybridMultilevel"/>
    <w:tmpl w:val="7C7E7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697A6B"/>
    <w:multiLevelType w:val="hybridMultilevel"/>
    <w:tmpl w:val="0B0897E4"/>
    <w:lvl w:ilvl="0" w:tplc="3198F26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26B3F"/>
    <w:rsid w:val="00057C28"/>
    <w:rsid w:val="00066426"/>
    <w:rsid w:val="00066C72"/>
    <w:rsid w:val="000B3212"/>
    <w:rsid w:val="000D363A"/>
    <w:rsid w:val="001D6FA3"/>
    <w:rsid w:val="0020008F"/>
    <w:rsid w:val="0020649D"/>
    <w:rsid w:val="00221D2A"/>
    <w:rsid w:val="00226B42"/>
    <w:rsid w:val="002300CF"/>
    <w:rsid w:val="00287F4A"/>
    <w:rsid w:val="002A5DC8"/>
    <w:rsid w:val="002C4FD1"/>
    <w:rsid w:val="002C4FF2"/>
    <w:rsid w:val="002E41CF"/>
    <w:rsid w:val="00317A97"/>
    <w:rsid w:val="003279B4"/>
    <w:rsid w:val="0035018E"/>
    <w:rsid w:val="00351788"/>
    <w:rsid w:val="0038292D"/>
    <w:rsid w:val="00390EB7"/>
    <w:rsid w:val="003D2B7E"/>
    <w:rsid w:val="003E365F"/>
    <w:rsid w:val="00471971"/>
    <w:rsid w:val="004C69C1"/>
    <w:rsid w:val="004D56A5"/>
    <w:rsid w:val="005152F1"/>
    <w:rsid w:val="00523E41"/>
    <w:rsid w:val="00550F81"/>
    <w:rsid w:val="00553AF1"/>
    <w:rsid w:val="00553E85"/>
    <w:rsid w:val="00557766"/>
    <w:rsid w:val="00571C29"/>
    <w:rsid w:val="00582FE7"/>
    <w:rsid w:val="005E1FCD"/>
    <w:rsid w:val="006477D1"/>
    <w:rsid w:val="006545F0"/>
    <w:rsid w:val="006B5E58"/>
    <w:rsid w:val="006E51B1"/>
    <w:rsid w:val="00702109"/>
    <w:rsid w:val="00702642"/>
    <w:rsid w:val="00783444"/>
    <w:rsid w:val="00794535"/>
    <w:rsid w:val="007F7A17"/>
    <w:rsid w:val="00836E1C"/>
    <w:rsid w:val="0086146A"/>
    <w:rsid w:val="008673E7"/>
    <w:rsid w:val="008916C6"/>
    <w:rsid w:val="008F29DB"/>
    <w:rsid w:val="00953FC6"/>
    <w:rsid w:val="00963671"/>
    <w:rsid w:val="0097532B"/>
    <w:rsid w:val="00A943B9"/>
    <w:rsid w:val="00AD1046"/>
    <w:rsid w:val="00AE5609"/>
    <w:rsid w:val="00B461D7"/>
    <w:rsid w:val="00BD05F3"/>
    <w:rsid w:val="00BF0387"/>
    <w:rsid w:val="00BF273D"/>
    <w:rsid w:val="00C0646E"/>
    <w:rsid w:val="00C57336"/>
    <w:rsid w:val="00CA1155"/>
    <w:rsid w:val="00CD2483"/>
    <w:rsid w:val="00CD4225"/>
    <w:rsid w:val="00CF7EA4"/>
    <w:rsid w:val="00D44703"/>
    <w:rsid w:val="00D50B9D"/>
    <w:rsid w:val="00D549FE"/>
    <w:rsid w:val="00DA000D"/>
    <w:rsid w:val="00DC1E0A"/>
    <w:rsid w:val="00E846BE"/>
    <w:rsid w:val="00EF4DEE"/>
    <w:rsid w:val="00F177A1"/>
    <w:rsid w:val="00F2276E"/>
    <w:rsid w:val="00FF6812"/>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aliases w:val="Smart Text Table"/>
    <w:basedOn w:val="prastojilente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Komentaronuoroda">
    <w:name w:val="annotation reference"/>
    <w:basedOn w:val="Numatytasispastraiposriftas"/>
    <w:uiPriority w:val="99"/>
    <w:semiHidden/>
    <w:unhideWhenUsed/>
    <w:rsid w:val="002300CF"/>
    <w:rPr>
      <w:sz w:val="16"/>
      <w:szCs w:val="16"/>
    </w:rPr>
  </w:style>
  <w:style w:type="paragraph" w:styleId="Komentarotekstas">
    <w:name w:val="annotation text"/>
    <w:basedOn w:val="prastasis"/>
    <w:link w:val="KomentarotekstasDiagrama"/>
    <w:uiPriority w:val="99"/>
    <w:unhideWhenUsed/>
    <w:rsid w:val="002300CF"/>
    <w:rPr>
      <w:sz w:val="20"/>
    </w:rPr>
  </w:style>
  <w:style w:type="character" w:customStyle="1" w:styleId="KomentarotekstasDiagrama">
    <w:name w:val="Komentaro tekstas Diagrama"/>
    <w:basedOn w:val="Numatytasispastraiposriftas"/>
    <w:link w:val="Komentarotekstas"/>
    <w:uiPriority w:val="99"/>
    <w:rsid w:val="002300CF"/>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2300CF"/>
    <w:rPr>
      <w:b/>
      <w:bCs/>
    </w:rPr>
  </w:style>
  <w:style w:type="character" w:customStyle="1" w:styleId="KomentarotemaDiagrama">
    <w:name w:val="Komentaro tema Diagrama"/>
    <w:basedOn w:val="KomentarotekstasDiagrama"/>
    <w:link w:val="Komentarotema"/>
    <w:uiPriority w:val="99"/>
    <w:semiHidden/>
    <w:rsid w:val="002300CF"/>
    <w:rPr>
      <w:rFonts w:ascii="Times New Roman" w:eastAsia="Times New Roman" w:hAnsi="Times New Roman" w:cs="Times New Roman"/>
      <w:b/>
      <w:bCs/>
      <w:sz w:val="20"/>
      <w:szCs w:val="20"/>
      <w:lang w:eastAsia="ar-SA"/>
    </w:rPr>
  </w:style>
  <w:style w:type="paragraph" w:styleId="Antrats">
    <w:name w:val="header"/>
    <w:basedOn w:val="prastasis"/>
    <w:link w:val="AntratsDiagrama"/>
    <w:uiPriority w:val="99"/>
    <w:unhideWhenUsed/>
    <w:rsid w:val="00AD1046"/>
    <w:pPr>
      <w:tabs>
        <w:tab w:val="center" w:pos="4819"/>
        <w:tab w:val="right" w:pos="9638"/>
      </w:tabs>
    </w:pPr>
  </w:style>
  <w:style w:type="character" w:customStyle="1" w:styleId="AntratsDiagrama">
    <w:name w:val="Antraštės Diagrama"/>
    <w:basedOn w:val="Numatytasispastraiposriftas"/>
    <w:link w:val="Antrats"/>
    <w:uiPriority w:val="99"/>
    <w:rsid w:val="00AD1046"/>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AD1046"/>
    <w:pPr>
      <w:tabs>
        <w:tab w:val="center" w:pos="4819"/>
        <w:tab w:val="right" w:pos="9638"/>
      </w:tabs>
    </w:pPr>
  </w:style>
  <w:style w:type="character" w:customStyle="1" w:styleId="PoratDiagrama">
    <w:name w:val="Poraštė Diagrama"/>
    <w:basedOn w:val="Numatytasispastraiposriftas"/>
    <w:link w:val="Porat"/>
    <w:uiPriority w:val="99"/>
    <w:rsid w:val="00AD1046"/>
    <w:rPr>
      <w:rFonts w:ascii="Times New Roman" w:eastAsia="Times New Roman" w:hAnsi="Times New Roman" w:cs="Times New Roman"/>
      <w:sz w:val="24"/>
      <w:szCs w:val="20"/>
      <w:lang w:eastAsia="ar-SA"/>
    </w:rPr>
  </w:style>
  <w:style w:type="character" w:customStyle="1" w:styleId="BetarpDiagrama">
    <w:name w:val="Be tarpų Diagrama"/>
    <w:basedOn w:val="Numatytasispastraiposriftas"/>
    <w:link w:val="Betarp"/>
    <w:uiPriority w:val="1"/>
    <w:locked/>
    <w:rsid w:val="006B5E58"/>
    <w:rPr>
      <w:rFonts w:ascii="Calibri" w:hAnsi="Calibri"/>
    </w:rPr>
  </w:style>
  <w:style w:type="paragraph" w:styleId="Betarp">
    <w:name w:val="No Spacing"/>
    <w:link w:val="BetarpDiagrama"/>
    <w:uiPriority w:val="1"/>
    <w:qFormat/>
    <w:rsid w:val="006B5E58"/>
    <w:pPr>
      <w:spacing w:after="0" w:line="240" w:lineRule="auto"/>
    </w:pPr>
    <w:rPr>
      <w:rFonts w:ascii="Calibri" w:hAnsi="Calibri"/>
    </w:rPr>
  </w:style>
  <w:style w:type="paragraph" w:styleId="Sraopastraipa">
    <w:name w:val="List Paragraph"/>
    <w:basedOn w:val="prastasis"/>
    <w:uiPriority w:val="34"/>
    <w:qFormat/>
    <w:rsid w:val="00CA11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F72FB-C170-4B77-8814-40EC820BB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1477</Words>
  <Characters>842</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Ministry of Social Security and Labour</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Viktorija Soldatenko</cp:lastModifiedBy>
  <cp:revision>6</cp:revision>
  <cp:lastPrinted>2022-10-26T04:47:00Z</cp:lastPrinted>
  <dcterms:created xsi:type="dcterms:W3CDTF">2025-02-24T08:20:00Z</dcterms:created>
  <dcterms:modified xsi:type="dcterms:W3CDTF">2025-03-14T10:42:00Z</dcterms:modified>
</cp:coreProperties>
</file>